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B5B" w:rsidRDefault="00513B5B" w:rsidP="00513B5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Лекция 14</w:t>
      </w:r>
    </w:p>
    <w:p w:rsidR="00513B5B" w:rsidRPr="00513B5B" w:rsidRDefault="00513B5B" w:rsidP="00513B5B">
      <w:pPr>
        <w:shd w:val="clear" w:color="auto" w:fill="FFFFFF"/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Общие сведения об аналитической химии. Виды, методы химического анализа</w:t>
      </w:r>
    </w:p>
    <w:p w:rsidR="00513B5B" w:rsidRPr="00513B5B" w:rsidRDefault="00513B5B" w:rsidP="00513B5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Аналитическая химия</w:t>
      </w:r>
      <w:proofErr w:type="gram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наука об определении химического состава веществ и, в некоторой степени, химическим строения соединений. Аналитическая химия развивает общие теоретические основы химического анализа, разрабатывает методы определения компонентов изучаемого образца, решает задачи анализа конкретных объектов.</w:t>
      </w:r>
    </w:p>
    <w:p w:rsidR="00AD289E" w:rsidRDefault="00513B5B" w:rsidP="00513B5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Основная цель аналитической </w:t>
      </w:r>
      <w:proofErr w:type="spell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химиии</w:t>
      </w:r>
      <w:proofErr w:type="spell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обеспечить в зависимости от поставленной задачи точность, высокую чувствительность, </w:t>
      </w:r>
      <w:proofErr w:type="spell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экспрессность</w:t>
      </w:r>
      <w:proofErr w:type="spell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(или) избирательность анализа.</w:t>
      </w:r>
      <w:proofErr w:type="gram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Разрабатывают методы, позволяющие анализировать микрообъекты (Микрохимический анализ), проводить локальный анализ (в точке, на поверхности и т.д.), анализ без разрушения образца (Неразрушающий анализ), на расстоянии от него (дистанционный анализ), непрерывный анализ (</w:t>
      </w:r>
      <w:proofErr w:type="gram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потоке), а также устанавливать, в виде какого химического соединения и в составе какой фазы существует в образце определяемый компонент (фазовый анализ). </w:t>
      </w:r>
    </w:p>
    <w:p w:rsidR="00513B5B" w:rsidRPr="00AD289E" w:rsidRDefault="00513B5B" w:rsidP="00513B5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выделить три крупных направления аналитической химии</w:t>
      </w:r>
      <w:proofErr w:type="gram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общие теоретические основы; разработка методов анализа; аналитическая химия отдельных объектов.</w:t>
      </w:r>
    </w:p>
    <w:p w:rsidR="00513B5B" w:rsidRPr="00513B5B" w:rsidRDefault="00513B5B" w:rsidP="00513B5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зависимости от цели анализа различают качественный анализ и количественный анализ. Задача первого - обнаружение и идентификация компонентов анализируемого образца, второго - определение их концентраций или масс. В зависимости от того, какие именно компоненты нужно обнаружить или определить, различают изотопный анализ, элементный анализ, структурно-групповой (в т. ч. функциональный анализ), молекулярный анализ, фазовый анализ. По природе анализируемого объекта различают анализ неорганических и органических веществ.</w:t>
      </w:r>
    </w:p>
    <w:p w:rsidR="00513B5B" w:rsidRPr="00AD289E" w:rsidRDefault="00513B5B" w:rsidP="00513B5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теоретических основах аналитической химии, существенное место занимает метрология химического анализа, в том числе статистическая обработка результатов. Теория аналитической химии включает также учение об отборе и подготовке аналитических проб, о составлении схемы анализа и выборе методов, принципах и путях автоматизации анализа, применения ЭВМ, а также основы народнохозяйственного использования результатов химического анализа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Особенность аналитической химии – изучение не общих, а индивидуальных, специфических свойств и характеристик объектов, что обеспечивает избирательность многих аналитических методов. Благодаря тесным связям с достижениями</w:t>
      </w:r>
      <w:proofErr w:type="gram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физики , математики биологии и различных областей техники (это особенно касается методов анализа) аналитическая химия превращается в дисциплину на стыке наук.</w:t>
      </w:r>
    </w:p>
    <w:p w:rsidR="00513B5B" w:rsidRDefault="00513B5B" w:rsidP="00513B5B">
      <w:pPr>
        <w:pStyle w:val="a3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513B5B">
        <w:rPr>
          <w:color w:val="000000"/>
          <w:sz w:val="28"/>
          <w:szCs w:val="28"/>
        </w:rPr>
        <w:lastRenderedPageBreak/>
        <w:t xml:space="preserve">В Аналитической химии различают методы разделения, определения (обнаружения) и гибридные, сочетающие методы первых двух групп. </w:t>
      </w:r>
    </w:p>
    <w:p w:rsidR="00513B5B" w:rsidRPr="00513B5B" w:rsidRDefault="00513B5B" w:rsidP="00513B5B">
      <w:pPr>
        <w:pStyle w:val="a3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513B5B">
        <w:rPr>
          <w:color w:val="000000"/>
          <w:sz w:val="28"/>
          <w:szCs w:val="28"/>
        </w:rPr>
        <w:t xml:space="preserve">Методы определения подразделяют на химические методы анализа (гравиметрический анализ, </w:t>
      </w:r>
      <w:proofErr w:type="spellStart"/>
      <w:r w:rsidRPr="00513B5B">
        <w:rPr>
          <w:color w:val="000000"/>
          <w:sz w:val="28"/>
          <w:szCs w:val="28"/>
        </w:rPr>
        <w:t>титриметрия</w:t>
      </w:r>
      <w:proofErr w:type="spellEnd"/>
      <w:r w:rsidRPr="00513B5B">
        <w:rPr>
          <w:color w:val="000000"/>
          <w:sz w:val="28"/>
          <w:szCs w:val="28"/>
        </w:rPr>
        <w:t>), физико-химические методы</w:t>
      </w:r>
      <w:r>
        <w:rPr>
          <w:color w:val="000000"/>
          <w:sz w:val="28"/>
          <w:szCs w:val="28"/>
        </w:rPr>
        <w:t xml:space="preserve"> </w:t>
      </w:r>
      <w:r w:rsidRPr="00513B5B">
        <w:rPr>
          <w:color w:val="000000"/>
          <w:sz w:val="28"/>
          <w:szCs w:val="28"/>
        </w:rPr>
        <w:t>анализа (например, электрохимический, фотометрический, кинетический), физические методы анализа (спектральные, ядерно-физические и др.) и биологические методы анализа. Иногда методы определения делят на химические, основанные на химических реакциях, физические, базирующиеся на физических явлениях, и биологические, использующие отклик организмов на изменения в окружающей среде.</w:t>
      </w:r>
    </w:p>
    <w:p w:rsidR="00513B5B" w:rsidRDefault="00513B5B" w:rsidP="00513B5B">
      <w:pPr>
        <w:pStyle w:val="a3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513B5B">
        <w:rPr>
          <w:color w:val="000000"/>
          <w:sz w:val="28"/>
          <w:szCs w:val="28"/>
        </w:rPr>
        <w:t xml:space="preserve">Практически все методы определения основаны на зависимости каких-либо доступных измерению свойств веществ от их состава. Поэтому важное направление аналитической химии - отыскание и изучение таких зависимостей с целью использования их для решения аналитических задач. </w:t>
      </w:r>
    </w:p>
    <w:p w:rsidR="00513B5B" w:rsidRPr="00513B5B" w:rsidRDefault="00513B5B" w:rsidP="00513B5B">
      <w:pPr>
        <w:pStyle w:val="a3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513B5B">
        <w:rPr>
          <w:color w:val="000000"/>
          <w:sz w:val="28"/>
          <w:szCs w:val="28"/>
        </w:rPr>
        <w:t xml:space="preserve">При этом почти всегда необходимо найти уравнение связи между свойством и составом, разработать способы регистрации свойства (аналитического сигнала), устранить помехи со стороны других, компонентов, исключить мешающее влияние различных факторов (например, флуктуации температуры). Величину аналитического сигнала переводят в единицы, характеризующие количество или концентрацию компонентов. Измеряемыми свойствами могут быть, например, масса, объем, </w:t>
      </w:r>
      <w:proofErr w:type="spellStart"/>
      <w:r w:rsidRPr="00513B5B">
        <w:rPr>
          <w:color w:val="000000"/>
          <w:sz w:val="28"/>
          <w:szCs w:val="28"/>
        </w:rPr>
        <w:t>светопоглощение</w:t>
      </w:r>
      <w:proofErr w:type="spellEnd"/>
      <w:r w:rsidRPr="00513B5B">
        <w:rPr>
          <w:color w:val="000000"/>
          <w:sz w:val="28"/>
          <w:szCs w:val="28"/>
        </w:rPr>
        <w:t>.</w:t>
      </w:r>
    </w:p>
    <w:p w:rsidR="00513B5B" w:rsidRDefault="00513B5B" w:rsidP="00513B5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13B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Большое внимание уделяется теории методов анализа. Теория химических и частично физико-химических методов базируется на представлениях о нескольких основных типах химических реакций, широко используемых в анализе (кислотно-основных, окислительно-восстановительных, </w:t>
      </w:r>
      <w:proofErr w:type="spellStart"/>
      <w:r w:rsidRPr="00513B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комплексообразования</w:t>
      </w:r>
      <w:proofErr w:type="spellEnd"/>
      <w:r w:rsidRPr="00513B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), и нескольких важных процессах (осаждения </w:t>
      </w:r>
      <w:proofErr w:type="gramStart"/>
      <w:r w:rsidRPr="00513B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-р</w:t>
      </w:r>
      <w:proofErr w:type="gramEnd"/>
      <w:r w:rsidRPr="00513B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астворения, экстракции). Внимание и этим вопросам обусловлено историей развития аналитической химии и практической значимостью соответствующих методов. Поскольку, однако, доля химических методов уменьшается, а доля физико-химических и физических методов растет, большое значение приобретает совершенствование теории методов двух последних групп и интегрирование теоретических аспектов отдельных методов в общей теории аналитической химии.</w:t>
      </w:r>
    </w:p>
    <w:p w:rsidR="00A6689C" w:rsidRPr="00A6689C" w:rsidRDefault="00A6689C" w:rsidP="00513B5B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аналитической химии методы анализа клаϲϲифицируют по характеру определяемого свойства и по способу регистрации аналитического сигнала: 1.химические 2.физические 3.физико-химические Физико-химические методы называют инструментальными или измерительными, так как они требуют применения приборов, измерительных инструментов. Рассмотрим полную классификацию химических методов анализа. Химические методы </w:t>
      </w: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анализа - основаны на измерении энергии химической реакции. В ходе реакции изменяются параметры, связанные с расходом исходных веществ или образованием продуктов реакции. Эти изменения можно либо наблюдать непосредственно (осадок, газ, цвет), либо измерять такие величины, как расход реагента, массу образующегося продукта, время реакции и т.д. По цели проведения методы химического анализа подразделяют на две группы:</w:t>
      </w:r>
    </w:p>
    <w:p w:rsidR="00A6689C" w:rsidRPr="00513B5B" w:rsidRDefault="00A6689C" w:rsidP="00A6689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I.</w:t>
      </w:r>
      <w:r w:rsidRPr="00513B5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Качественный</w:t>
      </w:r>
      <w:proofErr w:type="spellEnd"/>
      <w:r w:rsidRPr="00513B5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анализ</w:t>
      </w: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заключается в обнаружении отдельных элементов</w:t>
      </w:r>
      <w:r w:rsidRPr="00A668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(или ионов), из которых состоит анализируемое вещество. Методы качественного анализа клаϲϲифицируются: анализ катионов анализ анионов анализ сложных смесей.</w:t>
      </w:r>
    </w:p>
    <w:p w:rsidR="00A6689C" w:rsidRPr="00A6689C" w:rsidRDefault="00A6689C" w:rsidP="00A6689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II. </w:t>
      </w:r>
      <w:r w:rsidRPr="00513B5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Количественный анализ</w:t>
      </w: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заключается в определении количественного содержания отдельных составных частей сложного вещества. </w:t>
      </w:r>
    </w:p>
    <w:p w:rsidR="00A6689C" w:rsidRPr="00A6689C" w:rsidRDefault="00A6689C" w:rsidP="00A6689C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Количественные химические методы клаϲϲифицируют: Гравиметрический (весовой) метод анализа основан на выделении определяемого вещества в чистом виде и его взвешивании. </w:t>
      </w:r>
    </w:p>
    <w:p w:rsidR="00A6689C" w:rsidRPr="00A6689C" w:rsidRDefault="00A6689C" w:rsidP="00A6689C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Гравиметрические методы по способу получения продукта реакции делят: а) </w:t>
      </w:r>
      <w:proofErr w:type="spell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химиогравиметрические</w:t>
      </w:r>
      <w:proofErr w:type="spell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методы основаны на измерении маϲϲы продукта химической реакции; б) </w:t>
      </w:r>
      <w:proofErr w:type="spell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электрогравиметрические</w:t>
      </w:r>
      <w:proofErr w:type="spell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методы основаны на измерении маϲϲы продукта электрохимической реакции; </w:t>
      </w:r>
      <w:proofErr w:type="gram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</w:t>
      </w:r>
      <w:proofErr w:type="gram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термогравиметрические методы основаны на измерении маϲϲы вещества, образующегося при термическом воздействии. </w:t>
      </w:r>
    </w:p>
    <w:p w:rsidR="00A6689C" w:rsidRPr="00A6689C" w:rsidRDefault="00A6689C" w:rsidP="00A6689C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Волюмометрические методы анализа основаны на измерении объема реагента, израсходованного на взаимодействие с веществом. </w:t>
      </w:r>
    </w:p>
    <w:p w:rsidR="00A6689C" w:rsidRPr="00A6689C" w:rsidRDefault="00A6689C" w:rsidP="00A6689C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Волюмометрические методы в зависимости от агрегатного состояния реагента делят на: а) газоволюметрические методы, которые основаны на избирательном поглощении определяемого компонента газовой смеси и измерением объема смеси до и после поглощения; б) </w:t>
      </w:r>
      <w:proofErr w:type="spell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ликвидоволюметрические</w:t>
      </w:r>
      <w:proofErr w:type="spell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титриметрические</w:t>
      </w:r>
      <w:proofErr w:type="spell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proofErr w:type="gram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объёмные) </w:t>
      </w:r>
      <w:proofErr w:type="gram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методы основаны на измерении объема жидкого реагента, израсходованного на взаимодействие с определяемым веществом. </w:t>
      </w:r>
    </w:p>
    <w:p w:rsidR="00A6689C" w:rsidRPr="00513B5B" w:rsidRDefault="00A6689C" w:rsidP="00A6689C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зависимости от типа химической реакции выделяют методы объемного анализа: </w:t>
      </w:r>
      <w:proofErr w:type="spell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протолитометрия</w:t>
      </w:r>
      <w:proofErr w:type="spell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метод, основанный на протекании реакции нейтрализации; </w:t>
      </w:r>
      <w:proofErr w:type="spell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редоксометрия</w:t>
      </w:r>
      <w:proofErr w:type="spell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метод, основанный на протекании </w:t>
      </w:r>
      <w:proofErr w:type="gram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окислительно-во</w:t>
      </w:r>
      <w:proofErr w:type="gram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ϲϲтановительных реакциях; комплексонометрия – метод, основанный на протекании реакции </w:t>
      </w:r>
      <w:proofErr w:type="spellStart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комплексообразования</w:t>
      </w:r>
      <w:proofErr w:type="spellEnd"/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методы осаждения – методы, основанные на протекании реакций образования осадков.</w:t>
      </w:r>
    </w:p>
    <w:p w:rsidR="00A6689C" w:rsidRPr="00513B5B" w:rsidRDefault="00A6689C" w:rsidP="00A6689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B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sectPr w:rsidR="00A6689C" w:rsidRPr="00513B5B" w:rsidSect="00166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13B5B"/>
    <w:rsid w:val="00166628"/>
    <w:rsid w:val="00513B5B"/>
    <w:rsid w:val="00A6689C"/>
    <w:rsid w:val="00AD289E"/>
    <w:rsid w:val="00DD4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6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3B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13B5B"/>
    <w:rPr>
      <w:color w:val="0000FF"/>
      <w:u w:val="single"/>
    </w:rPr>
  </w:style>
  <w:style w:type="character" w:customStyle="1" w:styleId="apple-converted-space">
    <w:name w:val="apple-converted-space"/>
    <w:basedOn w:val="a0"/>
    <w:rsid w:val="00513B5B"/>
  </w:style>
  <w:style w:type="paragraph" w:styleId="a5">
    <w:name w:val="Balloon Text"/>
    <w:basedOn w:val="a"/>
    <w:link w:val="a6"/>
    <w:uiPriority w:val="99"/>
    <w:semiHidden/>
    <w:unhideWhenUsed/>
    <w:rsid w:val="00513B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3B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7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710C03-A2B7-43B3-992D-4C87B3781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1088</Words>
  <Characters>6206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2020-01-20T17:33:00Z</dcterms:created>
  <dcterms:modified xsi:type="dcterms:W3CDTF">2020-01-20T18:31:00Z</dcterms:modified>
</cp:coreProperties>
</file>